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099762C" w:rsidR="00BF7533" w:rsidRPr="0017468C" w:rsidRDefault="00C15785" w:rsidP="5D56DB96">
      <w:pPr>
        <w:spacing w:line="240" w:lineRule="auto"/>
        <w:rPr>
          <w:rFonts w:ascii="Arial" w:eastAsia="Arial" w:hAnsi="Arial" w:cs="Arial"/>
          <w:b/>
        </w:rPr>
      </w:pPr>
      <w:bookmarkStart w:id="0" w:name="_Hlk92370764"/>
      <w:r>
        <w:rPr>
          <w:rFonts w:ascii="Arial" w:eastAsia="Arial" w:hAnsi="Arial" w:cs="Arial"/>
          <w:b/>
          <w:bCs/>
          <w:lang w:val="lt"/>
        </w:rPr>
        <w:t>Naudojant krovininių transporto priemonių judėjimo sistemą dažnai pasitaikančių problemų sprendimas</w:t>
      </w:r>
    </w:p>
    <w:tbl>
      <w:tblPr>
        <w:tblW w:w="5079" w:type="pct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9"/>
      </w:tblGrid>
      <w:tr w:rsidR="007D7B7D" w:rsidRPr="0017468C" w14:paraId="76C27DE9" w14:textId="77777777" w:rsidTr="008C4988">
        <w:tc>
          <w:tcPr>
            <w:tcW w:w="9168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7C1D5754" w14:textId="165697B5" w:rsidR="60FE281E" w:rsidRDefault="007D7B7D" w:rsidP="60FE28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val="lt"/>
              </w:rPr>
              <w:t xml:space="preserve">Nuo 2022 m. sausio 1 d. visi vežėjai, gabenantys krovinius tarp Europos Sąjungos (ES) ir Didžiosios Britanijos (DB) per pasienio postą, kuriame naudojama krovininių transporto priemonių judėjimo sistema (angl. „Goods Vehicle Movement Service“ – GVMS), turi būti užsiregistravę naudoti šią paslaugą. </w:t>
            </w:r>
          </w:p>
          <w:p w14:paraId="4FA48D03" w14:textId="5B0ED788" w:rsidR="007D7B7D" w:rsidRPr="0017468C" w:rsidRDefault="007D7B7D" w:rsidP="5D56DB96">
            <w:pP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lang w:val="lt"/>
              </w:rPr>
              <w:t>Dabartinė sienos kirtimo tvarka bus toliau taikoma kroviniams, gabenamiems iš Airijos salos į Didžiąją Britaniją, kol vyksta diskusijos dėl Šiaurės Airijos protokolo.</w:t>
            </w:r>
          </w:p>
        </w:tc>
      </w:tr>
    </w:tbl>
    <w:p w14:paraId="2C942884" w14:textId="2D382142" w:rsidR="007D7B7D" w:rsidRPr="0017468C" w:rsidRDefault="007D7B7D" w:rsidP="5D56DB96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lang w:val="lt"/>
        </w:rPr>
        <w:t xml:space="preserve">HMRC yra informuota apie kai kurias problemas, dažnai iškylančias klientams kuriant krovinių pervežimo registracijos numerį (angl. „Goods Movement Reference“ – GMR) GVMS sistemoje, dėl kurios jie užtrunka pasienyje.  </w:t>
      </w:r>
    </w:p>
    <w:p w14:paraId="06D2CD6A" w14:textId="49620DB5" w:rsidR="007D7B7D" w:rsidRPr="00CE5A60" w:rsidRDefault="0ABE799D" w:rsidP="5D56DB96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lang w:val="lt"/>
        </w:rPr>
        <w:t xml:space="preserve">Kad išvengtumėte šių problemų, turite: </w:t>
      </w:r>
    </w:p>
    <w:p w14:paraId="49F46EFB" w14:textId="39C0BE68" w:rsidR="00035C9E" w:rsidRPr="00035C9E" w:rsidRDefault="007D7B7D" w:rsidP="008B1C81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242424"/>
          <w:shd w:val="clear" w:color="auto" w:fill="FFFFFF"/>
          <w:lang w:val="lt"/>
        </w:rPr>
        <w:t>pasirūpinti GMR visoms kelionėms, įskaitant tuščias transporto priemones;</w:t>
      </w:r>
      <w:r>
        <w:rPr>
          <w:rFonts w:ascii="Arial" w:hAnsi="Arial" w:cs="Arial"/>
          <w:color w:val="242424"/>
          <w:shd w:val="clear" w:color="auto" w:fill="FFFFFF"/>
          <w:lang w:val="lt"/>
        </w:rPr>
        <w:br/>
      </w:r>
    </w:p>
    <w:p w14:paraId="601F138D" w14:textId="1F5A79A5" w:rsidR="007D7B7D" w:rsidRPr="007E0E9F" w:rsidRDefault="00035C9E" w:rsidP="00763365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  <w:lang w:val="lt"/>
        </w:rPr>
        <w:t>visada įvesti tinkamą jūsų kelionei deklaracijos numerį</w:t>
      </w:r>
      <w:r>
        <w:rPr>
          <w:rFonts w:ascii="Arial" w:eastAsia="Arial" w:hAnsi="Arial" w:cs="Arial"/>
          <w:lang w:val="lt"/>
        </w:rPr>
        <w:t xml:space="preserve">. Įvažiavimo registracijos numerį (angl. „Entry Reference Number“ – ERN) importui per CHIEF arba kelionės registracijos numerį (angl. „Movement Reference Number“ – MRN) importui per muitinės deklaracijų tarnybą (angl. „Customs Declaration Service“ – CDS). Unikalios siuntos deklaracijos numerį (angl. „Declaration Unique Consignment Reference“ – DUCR) eksportui per CHIEF arba CDS. Patikrinkite, kokius numerius reikia įvesti GMR, svetainėje GOV.UK - </w:t>
      </w:r>
      <w:hyperlink r:id="rId10" w:history="1">
        <w:r w:rsidRPr="00767B3E">
          <w:rPr>
            <w:rStyle w:val="Hyperlink"/>
            <w:rFonts w:ascii="Arial" w:eastAsia="Arial" w:hAnsi="Arial" w:cs="Arial"/>
            <w:b/>
            <w:bCs/>
            <w:shd w:val="clear" w:color="auto" w:fill="FFFFFF"/>
            <w:lang w:val="lt"/>
          </w:rPr>
          <w:t>Gauti krovinio pervežimo numerį</w:t>
        </w:r>
      </w:hyperlink>
      <w:r>
        <w:rPr>
          <w:rFonts w:ascii="Arial" w:eastAsia="Arial" w:hAnsi="Arial" w:cs="Arial"/>
          <w:shd w:val="clear" w:color="auto" w:fill="FFFFFF"/>
          <w:lang w:val="lt"/>
        </w:rPr>
        <w:t>;</w:t>
      </w:r>
      <w:r>
        <w:rPr>
          <w:rFonts w:ascii="Arial" w:eastAsia="Arial" w:hAnsi="Arial" w:cs="Arial"/>
          <w:shd w:val="clear" w:color="auto" w:fill="FFFFFF"/>
          <w:lang w:val="lt"/>
        </w:rPr>
        <w:br/>
      </w:r>
    </w:p>
    <w:p w14:paraId="233E0355" w14:textId="1F52EDCD" w:rsidR="007D7B7D" w:rsidRPr="0017468C" w:rsidRDefault="00B804DB" w:rsidP="008B1C81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lt"/>
        </w:rPr>
        <w:t xml:space="preserve">nenaudoti priekabos numerio įvesdami transporto priemonės registracijos numerį </w:t>
      </w:r>
      <w:r>
        <w:rPr>
          <w:rFonts w:ascii="Arial" w:hAnsi="Arial"/>
          <w:lang w:val="lt"/>
        </w:rPr>
        <w:t>į GMR, jei transporto priemonė keliauja su vairuotoju, nes tai reiškia, kad vežėjas negalės patvirtinti jūsų GMR. Transporto priemonės registracijos numeris turi atitiktį transporto priemonę, kuriai pateikiamas GMR;</w:t>
      </w:r>
      <w:r>
        <w:rPr>
          <w:rFonts w:ascii="Arial" w:hAnsi="Arial"/>
          <w:lang w:val="lt"/>
        </w:rPr>
        <w:br/>
      </w:r>
    </w:p>
    <w:p w14:paraId="51BBE818" w14:textId="505D9BD6" w:rsidR="000E10C7" w:rsidRPr="00035C9E" w:rsidRDefault="00B804DB" w:rsidP="000E10C7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lt"/>
        </w:rPr>
        <w:t xml:space="preserve">neįvesti ES eksporto kelionės registracijos numerių </w:t>
      </w:r>
      <w:r>
        <w:rPr>
          <w:rFonts w:ascii="Arial" w:hAnsi="Arial"/>
          <w:lang w:val="lt"/>
        </w:rPr>
        <w:t>(MRN) į GMR.</w:t>
      </w:r>
      <w:r>
        <w:rPr>
          <w:rFonts w:ascii="Arial" w:hAnsi="Arial"/>
          <w:lang w:val="lt"/>
        </w:rPr>
        <w:br/>
      </w:r>
    </w:p>
    <w:p w14:paraId="4360F6F2" w14:textId="33C22A04" w:rsidR="007D7B7D" w:rsidRPr="000E10C7" w:rsidRDefault="2C3DBD83" w:rsidP="5D56DB96">
      <w:pPr>
        <w:suppressAutoHyphens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lang w:val="lt"/>
        </w:rPr>
        <w:t>Jei nesilaikysite šių reikalavimų, jūsų GMR negalios ir negalėsite įvažiuoti į keltą.</w:t>
      </w:r>
      <w:r>
        <w:rPr>
          <w:rFonts w:ascii="Arial" w:eastAsia="Arial" w:hAnsi="Arial" w:cs="Arial"/>
          <w:lang w:val="lt"/>
        </w:rPr>
        <w:br/>
      </w:r>
    </w:p>
    <w:p w14:paraId="6D6082E3" w14:textId="1116A719" w:rsidR="007D7B7D" w:rsidRPr="000E10C7" w:rsidRDefault="000E10C7" w:rsidP="000E10C7">
      <w:pPr>
        <w:suppressAutoHyphens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  <w:shd w:val="clear" w:color="auto" w:fill="FFFFFF"/>
          <w:lang w:val="lt"/>
        </w:rPr>
        <w:t xml:space="preserve">Asmuo, pateikiantis jūsų gabenamo krovinio muitinės deklaraciją, privalo: </w:t>
      </w:r>
      <w:r>
        <w:rPr>
          <w:rFonts w:ascii="Arial" w:hAnsi="Arial" w:cs="Arial"/>
          <w:shd w:val="clear" w:color="auto" w:fill="FFFFFF"/>
          <w:lang w:val="lt"/>
        </w:rPr>
        <w:br/>
      </w:r>
    </w:p>
    <w:p w14:paraId="2A8A3FF1" w14:textId="1B07A2D4" w:rsidR="007D7B7D" w:rsidRPr="0017468C" w:rsidRDefault="007D7B7D" w:rsidP="008B1C81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Style w:val="Emphasis"/>
          <w:rFonts w:ascii="Arial" w:eastAsia="Arial" w:hAnsi="Arial" w:cs="Arial"/>
          <w:i w:val="0"/>
          <w:iCs w:val="0"/>
          <w:color w:val="000000"/>
          <w:shd w:val="clear" w:color="auto" w:fill="FFFFFF"/>
          <w:lang w:val="lt"/>
        </w:rPr>
        <w:t xml:space="preserve">naudoti dvejopą vietos kodą visoms eksporto deklaracijoms iš DB į ES, kai kroviniai vežami per Doverio arba Eurotunelio pasienio punktus. Tai kelionėje suteikia lankstumo. </w:t>
      </w:r>
      <w:r>
        <w:rPr>
          <w:rFonts w:ascii="Arial" w:eastAsia="Arial" w:hAnsi="Arial" w:cs="Arial"/>
          <w:color w:val="000000" w:themeColor="text1"/>
          <w:lang w:val="lt"/>
        </w:rPr>
        <w:t xml:space="preserve">Patikrinkite „RoRo“ pasienio punktų vietos kodus, kuriuos reikia naudoti </w:t>
      </w:r>
      <w:hyperlink r:id="rId11" w:history="1">
        <w:r w:rsidRPr="00767B3E">
          <w:rPr>
            <w:rStyle w:val="Hyperlink"/>
            <w:rFonts w:ascii="Arial" w:eastAsia="Arial" w:hAnsi="Arial" w:cs="Arial"/>
            <w:b/>
            <w:bCs/>
            <w:lang w:val="lt"/>
          </w:rPr>
          <w:t>CDS</w:t>
        </w:r>
      </w:hyperlink>
      <w:r>
        <w:rPr>
          <w:rFonts w:ascii="Arial" w:eastAsia="Arial" w:hAnsi="Arial" w:cs="Arial"/>
          <w:color w:val="000000" w:themeColor="text1"/>
          <w:lang w:val="lt"/>
        </w:rPr>
        <w:t xml:space="preserve"> arba </w:t>
      </w:r>
      <w:hyperlink r:id="rId12" w:history="1">
        <w:r w:rsidRPr="00767B3E">
          <w:rPr>
            <w:rStyle w:val="Hyperlink"/>
            <w:rFonts w:ascii="Arial" w:eastAsia="Arial" w:hAnsi="Arial" w:cs="Arial"/>
            <w:b/>
            <w:bCs/>
            <w:lang w:val="lt"/>
          </w:rPr>
          <w:t>CHIEF</w:t>
        </w:r>
      </w:hyperlink>
      <w:r>
        <w:rPr>
          <w:rFonts w:ascii="Arial" w:eastAsia="Arial" w:hAnsi="Arial" w:cs="Arial"/>
          <w:color w:val="000000" w:themeColor="text1"/>
          <w:lang w:val="lt"/>
        </w:rPr>
        <w:t>;</w:t>
      </w:r>
      <w:r>
        <w:rPr>
          <w:rStyle w:val="Emphasis"/>
          <w:rFonts w:ascii="Arial" w:eastAsia="Arial" w:hAnsi="Arial" w:cs="Arial"/>
          <w:i w:val="0"/>
          <w:iCs w:val="0"/>
          <w:color w:val="000000"/>
          <w:shd w:val="clear" w:color="auto" w:fill="FFFFFF"/>
          <w:lang w:val="lt"/>
        </w:rPr>
        <w:t> </w:t>
      </w:r>
      <w:r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  <w:lang w:val="lt"/>
        </w:rPr>
        <w:br/>
      </w:r>
    </w:p>
    <w:p w14:paraId="6A29391A" w14:textId="306722E8" w:rsidR="005C543C" w:rsidRPr="005C543C" w:rsidRDefault="007D7B7D" w:rsidP="005C543C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  <w:lang w:val="lt"/>
        </w:rPr>
        <w:t>jei gabensite krovinį per GVMS pasienio punktą, įsitikinti, kad muitinės deklaracijos</w:t>
      </w:r>
      <w:r>
        <w:rPr>
          <w:rFonts w:ascii="Arial" w:eastAsia="Arial" w:hAnsi="Arial" w:cs="Arial"/>
          <w:color w:val="000000" w:themeColor="text1"/>
          <w:lang w:val="lt"/>
        </w:rPr>
        <w:t xml:space="preserve"> 44 laukelyje (CHIEF) arba duomenų elemente 2/2 (CDS)</w:t>
      </w:r>
      <w:r>
        <w:rPr>
          <w:rFonts w:ascii="Arial" w:eastAsia="Arial" w:hAnsi="Arial" w:cs="Arial"/>
          <w:lang w:val="lt"/>
        </w:rPr>
        <w:t xml:space="preserve"> įvesta „RRS01“. Jei to nepadarysite</w:t>
      </w:r>
      <w:r>
        <w:rPr>
          <w:rFonts w:ascii="Arial" w:eastAsia="Arial" w:hAnsi="Arial" w:cs="Arial"/>
          <w:color w:val="000000" w:themeColor="text1"/>
          <w:lang w:val="lt"/>
        </w:rPr>
        <w:t>, GVMS negalės jo patvirtinti pateiktame GMR.</w:t>
      </w:r>
      <w:r>
        <w:rPr>
          <w:rFonts w:ascii="Arial" w:eastAsia="Arial" w:hAnsi="Arial" w:cs="Arial"/>
          <w:lang w:val="lt"/>
        </w:rPr>
        <w:t xml:space="preserve"> </w:t>
      </w:r>
      <w:r>
        <w:rPr>
          <w:rFonts w:ascii="Arial" w:eastAsia="Arial" w:hAnsi="Arial" w:cs="Arial"/>
          <w:color w:val="000000" w:themeColor="text1"/>
          <w:lang w:val="lt"/>
        </w:rPr>
        <w:t xml:space="preserve">Prireikus daugiau informacijos, žr. neseniai paskelbtą </w:t>
      </w:r>
      <w:hyperlink r:id="rId13">
        <w:r w:rsidRPr="00767B3E">
          <w:rPr>
            <w:rStyle w:val="Hyperlink"/>
            <w:rFonts w:ascii="Arial" w:eastAsia="Arial" w:hAnsi="Arial" w:cs="Arial"/>
            <w:b/>
            <w:bCs/>
            <w:lang w:val="lt"/>
          </w:rPr>
          <w:t>muitinės informacijos dokumentą</w:t>
        </w:r>
      </w:hyperlink>
      <w:r>
        <w:rPr>
          <w:rFonts w:ascii="Arial" w:eastAsia="Arial" w:hAnsi="Arial" w:cs="Arial"/>
          <w:color w:val="000000" w:themeColor="text1"/>
          <w:lang w:val="lt"/>
        </w:rPr>
        <w:t>;</w:t>
      </w:r>
      <w:r>
        <w:rPr>
          <w:rFonts w:ascii="Arial" w:eastAsia="Arial" w:hAnsi="Arial" w:cs="Arial"/>
          <w:color w:val="000000" w:themeColor="text1"/>
          <w:lang w:val="lt"/>
        </w:rPr>
        <w:br/>
      </w:r>
    </w:p>
    <w:p w14:paraId="401062A1" w14:textId="5F8F3D35" w:rsidR="005C543C" w:rsidRPr="005C543C" w:rsidRDefault="005C543C" w:rsidP="005C543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lt"/>
        </w:rPr>
        <w:t>patikrinti deklaracijos statusą, kai krovinys atvyksta į DB, nes gali reikėti papildomų veiksmų, kad muitinė praleistų krovinį, jei jis sulaikytas.</w:t>
      </w:r>
      <w:r>
        <w:rPr>
          <w:rFonts w:ascii="Arial" w:hAnsi="Arial" w:cs="Arial"/>
          <w:lang w:val="lt"/>
        </w:rPr>
        <w:br/>
      </w:r>
    </w:p>
    <w:p w14:paraId="5B27650F" w14:textId="4B2F0124" w:rsidR="004D1777" w:rsidRPr="005C543C" w:rsidRDefault="005C543C" w:rsidP="005C543C">
      <w:pPr>
        <w:rPr>
          <w:sz w:val="20"/>
          <w:szCs w:val="20"/>
        </w:rPr>
      </w:pPr>
      <w:r>
        <w:rPr>
          <w:rFonts w:ascii="Arial" w:hAnsi="Arial"/>
          <w:lang w:val="lt"/>
        </w:rPr>
        <w:t xml:space="preserve">Naudodamiesi </w:t>
      </w:r>
      <w:hyperlink r:id="rId14" w:history="1">
        <w:r w:rsidRPr="00767B3E">
          <w:rPr>
            <w:rStyle w:val="Hyperlink"/>
            <w:rFonts w:ascii="Arial" w:hAnsi="Arial" w:cs="Arial"/>
            <w:b/>
            <w:bCs/>
            <w:lang w:val="lt"/>
          </w:rPr>
          <w:t>informavimo, ar reikia atvykti patikrai paslauga</w:t>
        </w:r>
      </w:hyperlink>
      <w:r>
        <w:rPr>
          <w:rFonts w:ascii="Arial" w:hAnsi="Arial"/>
          <w:lang w:val="lt"/>
        </w:rPr>
        <w:t xml:space="preserve">, įveskite savo GMR, kad patikrintumėte, ar jūsų krovinys sulaikytas. Jei atvykstate į Doverio uostą arba Eurotunelį, turėsite atvykti į sausumos pasienio patikros punktą, kad būtų atliktos šios patikros. Visuose kitose GVMS pasienio postuose turite kreiptis į patikros įstaigą uoste arba šalia jo, jei </w:t>
      </w:r>
      <w:r>
        <w:rPr>
          <w:rFonts w:ascii="Arial" w:hAnsi="Arial"/>
          <w:lang w:val="lt"/>
        </w:rPr>
        <w:lastRenderedPageBreak/>
        <w:t>krovinys sulaikomas.</w:t>
      </w:r>
      <w:r>
        <w:rPr>
          <w:sz w:val="20"/>
          <w:szCs w:val="20"/>
          <w:lang w:val="lt"/>
        </w:rPr>
        <w:t xml:space="preserve"> </w:t>
      </w:r>
      <w:r>
        <w:rPr>
          <w:sz w:val="20"/>
          <w:szCs w:val="20"/>
          <w:lang w:val="lt"/>
        </w:rPr>
        <w:br/>
      </w:r>
      <w:r>
        <w:rPr>
          <w:sz w:val="20"/>
          <w:szCs w:val="20"/>
          <w:lang w:val="lt"/>
        </w:rPr>
        <w:br/>
      </w:r>
      <w:hyperlink r:id="rId15">
        <w:r w:rsidRPr="00767B3E">
          <w:rPr>
            <w:rStyle w:val="Hyperlink"/>
            <w:rFonts w:ascii="Arial" w:eastAsia="Arial" w:hAnsi="Arial" w:cs="Arial"/>
            <w:b/>
            <w:bCs/>
            <w:lang w:val="lt"/>
          </w:rPr>
          <w:t>Užsiregistruokite GVMS</w:t>
        </w:r>
      </w:hyperlink>
      <w:r>
        <w:rPr>
          <w:rFonts w:ascii="Arial" w:hAnsi="Arial"/>
          <w:lang w:val="lt"/>
        </w:rPr>
        <w:t xml:space="preserve"> (šį tinklalapį galima peržiūrėti 10 Europos kalbų) ir sužinokite, kaip </w:t>
      </w:r>
      <w:hyperlink r:id="rId16">
        <w:r w:rsidRPr="00767B3E">
          <w:rPr>
            <w:rStyle w:val="Hyperlink"/>
            <w:rFonts w:ascii="Arial" w:eastAsia="Arial" w:hAnsi="Arial" w:cs="Arial"/>
            <w:b/>
            <w:bCs/>
            <w:lang w:val="lt"/>
          </w:rPr>
          <w:t>gabenti krovinius per pasienio punktus</w:t>
        </w:r>
      </w:hyperlink>
      <w:r>
        <w:rPr>
          <w:rFonts w:ascii="Arial" w:hAnsi="Arial"/>
          <w:lang w:val="lt"/>
        </w:rPr>
        <w:t xml:space="preserve">, kuriuose naudojama ši paslauga.  </w:t>
      </w:r>
    </w:p>
    <w:p w14:paraId="4F416CD3" w14:textId="4730B13E" w:rsidR="5D56DB96" w:rsidRDefault="5D56DB96" w:rsidP="5D56DB96">
      <w:pPr>
        <w:spacing w:after="0" w:line="240" w:lineRule="auto"/>
        <w:rPr>
          <w:rFonts w:ascii="Arial" w:eastAsia="Arial" w:hAnsi="Arial" w:cs="Arial"/>
        </w:rPr>
      </w:pPr>
    </w:p>
    <w:bookmarkEnd w:id="0"/>
    <w:p w14:paraId="6943BAA6" w14:textId="77777777" w:rsidR="00213624" w:rsidRPr="0017468C" w:rsidRDefault="00213624" w:rsidP="002136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lt"/>
        </w:rPr>
        <w:t>Reikia daugiau pagalbos?</w:t>
      </w:r>
    </w:p>
    <w:p w14:paraId="4EFCA587" w14:textId="2C275922" w:rsidR="0073195D" w:rsidRPr="0073195D" w:rsidRDefault="00213624" w:rsidP="0073195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cxw146775850"/>
          <w:rFonts w:ascii="Arial" w:eastAsia="Arial" w:hAnsi="Arial" w:cs="Arial"/>
          <w:lang w:val="lt"/>
        </w:rPr>
        <w:t> </w:t>
      </w:r>
      <w:r>
        <w:rPr>
          <w:rFonts w:ascii="Arial" w:hAnsi="Arial" w:cs="Arial"/>
          <w:lang w:val="lt"/>
        </w:rPr>
        <w:br/>
      </w:r>
      <w:r>
        <w:rPr>
          <w:rFonts w:ascii="Arial" w:hAnsi="Arial" w:cs="Arial"/>
          <w:sz w:val="22"/>
          <w:szCs w:val="22"/>
          <w:lang w:val="lt"/>
        </w:rPr>
        <w:t>Jei turite konkrečių klausimų apie importą arba eksportą, skambinkite į HMRC muitinės ir tarptautinės prekybos pagalbos liniją telefonu 0300‌‌ ‌322‌‌ ‌9434. Pagalbos linija veikia nuo 8:00 iki 22:00 nuo darbo dienomis ir nuo 8:00 iki 16:00 savaitgaliais.</w:t>
      </w:r>
    </w:p>
    <w:p w14:paraId="72514684" w14:textId="52D48158" w:rsidR="0015782B" w:rsidRPr="00FE07B8" w:rsidRDefault="0015782B" w:rsidP="0073195D">
      <w:pPr>
        <w:spacing w:line="240" w:lineRule="auto"/>
        <w:textAlignment w:val="baseline"/>
        <w:rPr>
          <w:rFonts w:ascii="Arial" w:eastAsia="Arial" w:hAnsi="Arial" w:cs="Arial"/>
          <w:color w:val="000000" w:themeColor="text1"/>
        </w:rPr>
      </w:pPr>
    </w:p>
    <w:sectPr w:rsidR="0015782B" w:rsidRPr="00FE07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F8D9" w14:textId="77777777" w:rsidR="006E4696" w:rsidRDefault="006E4696" w:rsidP="00142BF2">
      <w:pPr>
        <w:spacing w:after="0" w:line="240" w:lineRule="auto"/>
      </w:pPr>
      <w:r>
        <w:separator/>
      </w:r>
    </w:p>
  </w:endnote>
  <w:endnote w:type="continuationSeparator" w:id="0">
    <w:p w14:paraId="2EC7FED7" w14:textId="77777777" w:rsidR="006E4696" w:rsidRDefault="006E4696" w:rsidP="00142BF2">
      <w:pPr>
        <w:spacing w:after="0" w:line="240" w:lineRule="auto"/>
      </w:pPr>
      <w:r>
        <w:continuationSeparator/>
      </w:r>
    </w:p>
  </w:endnote>
  <w:endnote w:type="continuationNotice" w:id="1">
    <w:p w14:paraId="0AF3DB02" w14:textId="77777777" w:rsidR="006E4696" w:rsidRDefault="006E4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3495" w14:textId="6859C907" w:rsidR="00142BF2" w:rsidRDefault="00142BF2">
    <w:pPr>
      <w:pStyle w:val="Footer"/>
    </w:pPr>
    <w:r>
      <w:rPr>
        <w:noProof/>
        <w:lang w:val="lt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781FF76" wp14:editId="7328E1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ICIAL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55ADC" w14:textId="14BB5E99" w:rsidR="00142BF2" w:rsidRPr="00142BF2" w:rsidRDefault="00142BF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lt"/>
                            </w:rPr>
                            <w:t>OFICIALU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1F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ICIALU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Sx/i6V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19455ADC" w14:textId="14BB5E99" w:rsidR="00142BF2" w:rsidRPr="00142BF2" w:rsidRDefault="00142BF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lt"/>
                      </w:rPr>
                      <w:t>OFICIALU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735E" w14:textId="22C5BFBB" w:rsidR="00142BF2" w:rsidRDefault="00767B3E">
    <w:pPr>
      <w:pStyle w:val="Footer"/>
    </w:pPr>
    <w:r>
      <w:rPr>
        <w:noProof/>
        <w:lang w:val="lt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17593AD5" wp14:editId="6D7C820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e504740b3a636b0bd38d79a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AF03F9" w14:textId="559B7231" w:rsidR="00767B3E" w:rsidRPr="00767B3E" w:rsidRDefault="00767B3E" w:rsidP="00767B3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67B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3AD5" id="_x0000_t202" coordsize="21600,21600" o:spt="202" path="m,l,21600r21600,l21600,xe">
              <v:stroke joinstyle="miter"/>
              <v:path gradientshapeok="t" o:connecttype="rect"/>
            </v:shapetype>
            <v:shape id="MSIPCMde504740b3a636b0bd38d79a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7AAF03F9" w14:textId="559B7231" w:rsidR="00767B3E" w:rsidRPr="00767B3E" w:rsidRDefault="00767B3E" w:rsidP="00767B3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67B3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BF2">
      <w:rPr>
        <w:noProof/>
        <w:lang w:val="lt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9AFEEBF" wp14:editId="6CEE97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ICIAL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DF36B" w14:textId="23E03F71" w:rsidR="00142BF2" w:rsidRPr="00142BF2" w:rsidRDefault="00142BF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lt"/>
                            </w:rPr>
                            <w:t>OFICIALU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FE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ICIALU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83AXP1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14:paraId="5E2DF36B" w14:textId="23E03F71" w:rsidR="00142BF2" w:rsidRPr="00142BF2" w:rsidRDefault="00142BF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lt"/>
                      </w:rPr>
                      <w:t>OFICIALU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0904" w14:textId="73DB64B5" w:rsidR="00142BF2" w:rsidRDefault="00142BF2">
    <w:pPr>
      <w:pStyle w:val="Footer"/>
    </w:pPr>
    <w:r>
      <w:rPr>
        <w:noProof/>
        <w:lang w:val="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B361AD" wp14:editId="4DE220C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ICIAL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BEDFF4" w14:textId="6BA256A0" w:rsidR="00142BF2" w:rsidRPr="00142BF2" w:rsidRDefault="00142BF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lt"/>
                            </w:rPr>
                            <w:t>OFICIALU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36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ICIALU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j7YTxl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14:paraId="2EBEDFF4" w14:textId="6BA256A0" w:rsidR="00142BF2" w:rsidRPr="00142BF2" w:rsidRDefault="00142BF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lt"/>
                      </w:rPr>
                      <w:t>OFICIALU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21FB" w14:textId="77777777" w:rsidR="006E4696" w:rsidRDefault="006E4696" w:rsidP="00142BF2">
      <w:pPr>
        <w:spacing w:after="0" w:line="240" w:lineRule="auto"/>
      </w:pPr>
      <w:r>
        <w:separator/>
      </w:r>
    </w:p>
  </w:footnote>
  <w:footnote w:type="continuationSeparator" w:id="0">
    <w:p w14:paraId="3D542455" w14:textId="77777777" w:rsidR="006E4696" w:rsidRDefault="006E4696" w:rsidP="00142BF2">
      <w:pPr>
        <w:spacing w:after="0" w:line="240" w:lineRule="auto"/>
      </w:pPr>
      <w:r>
        <w:continuationSeparator/>
      </w:r>
    </w:p>
  </w:footnote>
  <w:footnote w:type="continuationNotice" w:id="1">
    <w:p w14:paraId="5F202040" w14:textId="77777777" w:rsidR="006E4696" w:rsidRDefault="006E4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AD17" w14:textId="77777777" w:rsidR="00142BF2" w:rsidRDefault="00142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7744" w14:textId="77777777" w:rsidR="00142BF2" w:rsidRDefault="00142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A4D1" w14:textId="77777777" w:rsidR="00142BF2" w:rsidRDefault="00142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623"/>
    <w:multiLevelType w:val="multilevel"/>
    <w:tmpl w:val="8D881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0FBA"/>
    <w:multiLevelType w:val="hybridMultilevel"/>
    <w:tmpl w:val="FFFFFFFF"/>
    <w:lvl w:ilvl="0" w:tplc="16D2D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9A39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A885A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CEE1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8ADA2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5278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4896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681B3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CCA99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8E5781"/>
    <w:multiLevelType w:val="multilevel"/>
    <w:tmpl w:val="84A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17C8ED"/>
    <w:rsid w:val="000301BB"/>
    <w:rsid w:val="00031775"/>
    <w:rsid w:val="00035C9E"/>
    <w:rsid w:val="00053FE0"/>
    <w:rsid w:val="000622CF"/>
    <w:rsid w:val="0008070E"/>
    <w:rsid w:val="0009652A"/>
    <w:rsid w:val="000B3579"/>
    <w:rsid w:val="000D16B8"/>
    <w:rsid w:val="000E10C7"/>
    <w:rsid w:val="00142A2E"/>
    <w:rsid w:val="00142BF2"/>
    <w:rsid w:val="0015782B"/>
    <w:rsid w:val="0017468C"/>
    <w:rsid w:val="001A4134"/>
    <w:rsid w:val="001B4DE9"/>
    <w:rsid w:val="001B696F"/>
    <w:rsid w:val="001F159A"/>
    <w:rsid w:val="001F30B3"/>
    <w:rsid w:val="00202DAE"/>
    <w:rsid w:val="0020767D"/>
    <w:rsid w:val="00213624"/>
    <w:rsid w:val="0022594D"/>
    <w:rsid w:val="002356BF"/>
    <w:rsid w:val="00247695"/>
    <w:rsid w:val="0026017E"/>
    <w:rsid w:val="002702C2"/>
    <w:rsid w:val="002A7D26"/>
    <w:rsid w:val="002B6F19"/>
    <w:rsid w:val="002C0891"/>
    <w:rsid w:val="002F16F4"/>
    <w:rsid w:val="002F6A6D"/>
    <w:rsid w:val="00332C86"/>
    <w:rsid w:val="0034599F"/>
    <w:rsid w:val="003B5982"/>
    <w:rsid w:val="003D68E3"/>
    <w:rsid w:val="003F32F3"/>
    <w:rsid w:val="0047D0FF"/>
    <w:rsid w:val="00481617"/>
    <w:rsid w:val="004D1777"/>
    <w:rsid w:val="004E18C3"/>
    <w:rsid w:val="004E6CB2"/>
    <w:rsid w:val="005138DB"/>
    <w:rsid w:val="00537342"/>
    <w:rsid w:val="00555012"/>
    <w:rsid w:val="00565A64"/>
    <w:rsid w:val="00570142"/>
    <w:rsid w:val="00585973"/>
    <w:rsid w:val="0059242A"/>
    <w:rsid w:val="005C4073"/>
    <w:rsid w:val="005C543C"/>
    <w:rsid w:val="0060793F"/>
    <w:rsid w:val="006119E4"/>
    <w:rsid w:val="00623C1B"/>
    <w:rsid w:val="00665147"/>
    <w:rsid w:val="006801B1"/>
    <w:rsid w:val="00686968"/>
    <w:rsid w:val="00690EE4"/>
    <w:rsid w:val="0069425A"/>
    <w:rsid w:val="006A32DA"/>
    <w:rsid w:val="006B653E"/>
    <w:rsid w:val="006D4681"/>
    <w:rsid w:val="006E27C4"/>
    <w:rsid w:val="006E4696"/>
    <w:rsid w:val="006E5931"/>
    <w:rsid w:val="00722308"/>
    <w:rsid w:val="007241EE"/>
    <w:rsid w:val="0073195D"/>
    <w:rsid w:val="00751ED8"/>
    <w:rsid w:val="00757204"/>
    <w:rsid w:val="00760068"/>
    <w:rsid w:val="0076582E"/>
    <w:rsid w:val="00767B3E"/>
    <w:rsid w:val="00774E14"/>
    <w:rsid w:val="0077717A"/>
    <w:rsid w:val="0078339F"/>
    <w:rsid w:val="007C6CBF"/>
    <w:rsid w:val="007D1114"/>
    <w:rsid w:val="007D7B7D"/>
    <w:rsid w:val="007E0E9F"/>
    <w:rsid w:val="00804442"/>
    <w:rsid w:val="00810203"/>
    <w:rsid w:val="00815582"/>
    <w:rsid w:val="00820D42"/>
    <w:rsid w:val="0083313D"/>
    <w:rsid w:val="00860867"/>
    <w:rsid w:val="00866375"/>
    <w:rsid w:val="00872FA7"/>
    <w:rsid w:val="0088082B"/>
    <w:rsid w:val="00883191"/>
    <w:rsid w:val="008844BB"/>
    <w:rsid w:val="008A358A"/>
    <w:rsid w:val="008B032E"/>
    <w:rsid w:val="008B1C81"/>
    <w:rsid w:val="008C3DB0"/>
    <w:rsid w:val="008C4429"/>
    <w:rsid w:val="008C4988"/>
    <w:rsid w:val="008E5F6F"/>
    <w:rsid w:val="00924FE9"/>
    <w:rsid w:val="009702F3"/>
    <w:rsid w:val="0097463B"/>
    <w:rsid w:val="009A11D7"/>
    <w:rsid w:val="009A4C2C"/>
    <w:rsid w:val="009D12B7"/>
    <w:rsid w:val="00A213FE"/>
    <w:rsid w:val="00A2700C"/>
    <w:rsid w:val="00A30FC2"/>
    <w:rsid w:val="00A348C2"/>
    <w:rsid w:val="00A52101"/>
    <w:rsid w:val="00A878D4"/>
    <w:rsid w:val="00A926E1"/>
    <w:rsid w:val="00AA6DB6"/>
    <w:rsid w:val="00AF5672"/>
    <w:rsid w:val="00B157A3"/>
    <w:rsid w:val="00B27CA6"/>
    <w:rsid w:val="00B3454F"/>
    <w:rsid w:val="00B804DB"/>
    <w:rsid w:val="00B8283E"/>
    <w:rsid w:val="00BB518C"/>
    <w:rsid w:val="00BC367D"/>
    <w:rsid w:val="00BE0A20"/>
    <w:rsid w:val="00BF7533"/>
    <w:rsid w:val="00C15785"/>
    <w:rsid w:val="00C16ACC"/>
    <w:rsid w:val="00C16E2D"/>
    <w:rsid w:val="00C37200"/>
    <w:rsid w:val="00C560BB"/>
    <w:rsid w:val="00CA4E9E"/>
    <w:rsid w:val="00CD3FF5"/>
    <w:rsid w:val="00CE5A60"/>
    <w:rsid w:val="00CF2B70"/>
    <w:rsid w:val="00CF5991"/>
    <w:rsid w:val="00D1104D"/>
    <w:rsid w:val="00D20715"/>
    <w:rsid w:val="00DA2581"/>
    <w:rsid w:val="00DB18A8"/>
    <w:rsid w:val="00DC166A"/>
    <w:rsid w:val="00DC72B9"/>
    <w:rsid w:val="00DF1EEF"/>
    <w:rsid w:val="00E06B78"/>
    <w:rsid w:val="00E151BA"/>
    <w:rsid w:val="00E151E6"/>
    <w:rsid w:val="00E33261"/>
    <w:rsid w:val="00E372EA"/>
    <w:rsid w:val="00E37A89"/>
    <w:rsid w:val="00E83AF2"/>
    <w:rsid w:val="00EA1B7F"/>
    <w:rsid w:val="00EC779B"/>
    <w:rsid w:val="00EE1E3E"/>
    <w:rsid w:val="00F04594"/>
    <w:rsid w:val="00F41992"/>
    <w:rsid w:val="00F919A6"/>
    <w:rsid w:val="00FB3335"/>
    <w:rsid w:val="00FC6BDB"/>
    <w:rsid w:val="00FE07B8"/>
    <w:rsid w:val="029B71C5"/>
    <w:rsid w:val="0319C3ED"/>
    <w:rsid w:val="04B1A0C8"/>
    <w:rsid w:val="0543D73A"/>
    <w:rsid w:val="06207003"/>
    <w:rsid w:val="069AC556"/>
    <w:rsid w:val="08749C3A"/>
    <w:rsid w:val="0ABE799D"/>
    <w:rsid w:val="0ADABE75"/>
    <w:rsid w:val="0D3AC7E9"/>
    <w:rsid w:val="0E1C7DEB"/>
    <w:rsid w:val="0E2937D4"/>
    <w:rsid w:val="0E43EFAC"/>
    <w:rsid w:val="10506636"/>
    <w:rsid w:val="11360207"/>
    <w:rsid w:val="1299D944"/>
    <w:rsid w:val="151C6F18"/>
    <w:rsid w:val="15CB1298"/>
    <w:rsid w:val="1601EB46"/>
    <w:rsid w:val="16CED6DA"/>
    <w:rsid w:val="1720C317"/>
    <w:rsid w:val="175B91D7"/>
    <w:rsid w:val="1C845190"/>
    <w:rsid w:val="1D817BA4"/>
    <w:rsid w:val="1ECC6C8E"/>
    <w:rsid w:val="1EE72251"/>
    <w:rsid w:val="216A7D84"/>
    <w:rsid w:val="221B839F"/>
    <w:rsid w:val="23136AB5"/>
    <w:rsid w:val="24040D44"/>
    <w:rsid w:val="24627EDA"/>
    <w:rsid w:val="255A346A"/>
    <w:rsid w:val="29B6E581"/>
    <w:rsid w:val="29ECDB5D"/>
    <w:rsid w:val="2C3DBD83"/>
    <w:rsid w:val="2C90A978"/>
    <w:rsid w:val="2C9D9037"/>
    <w:rsid w:val="2DAEA766"/>
    <w:rsid w:val="2F887E4A"/>
    <w:rsid w:val="316EFB92"/>
    <w:rsid w:val="319605B3"/>
    <w:rsid w:val="31DAFCA2"/>
    <w:rsid w:val="3271F25A"/>
    <w:rsid w:val="3A11F2AD"/>
    <w:rsid w:val="3A569519"/>
    <w:rsid w:val="3C91EC4E"/>
    <w:rsid w:val="403445BB"/>
    <w:rsid w:val="429D5BBF"/>
    <w:rsid w:val="457D9B2C"/>
    <w:rsid w:val="47F664C2"/>
    <w:rsid w:val="49305459"/>
    <w:rsid w:val="4975578D"/>
    <w:rsid w:val="4ACDE342"/>
    <w:rsid w:val="4C73799C"/>
    <w:rsid w:val="4EAC53CD"/>
    <w:rsid w:val="5010074A"/>
    <w:rsid w:val="50E90F95"/>
    <w:rsid w:val="52159348"/>
    <w:rsid w:val="52ADF792"/>
    <w:rsid w:val="52DAA564"/>
    <w:rsid w:val="52F32D5D"/>
    <w:rsid w:val="52FAEC36"/>
    <w:rsid w:val="5349F91D"/>
    <w:rsid w:val="535FAC27"/>
    <w:rsid w:val="53D34F1E"/>
    <w:rsid w:val="5510E79E"/>
    <w:rsid w:val="55691FF3"/>
    <w:rsid w:val="55E178BC"/>
    <w:rsid w:val="572A3321"/>
    <w:rsid w:val="57D6A240"/>
    <w:rsid w:val="59222B08"/>
    <w:rsid w:val="59CEEDAB"/>
    <w:rsid w:val="59D6EB74"/>
    <w:rsid w:val="5D56DB96"/>
    <w:rsid w:val="5EAEC782"/>
    <w:rsid w:val="60FE281E"/>
    <w:rsid w:val="6217C8ED"/>
    <w:rsid w:val="641C2D71"/>
    <w:rsid w:val="65228632"/>
    <w:rsid w:val="669AE41F"/>
    <w:rsid w:val="66FC5D16"/>
    <w:rsid w:val="67D7905E"/>
    <w:rsid w:val="68C38F0A"/>
    <w:rsid w:val="6A336660"/>
    <w:rsid w:val="6A41DEB0"/>
    <w:rsid w:val="6A936ABC"/>
    <w:rsid w:val="6BF9493B"/>
    <w:rsid w:val="6CEEFA1C"/>
    <w:rsid w:val="6FC4EE0D"/>
    <w:rsid w:val="71E7BFE1"/>
    <w:rsid w:val="725FDF9F"/>
    <w:rsid w:val="7452D374"/>
    <w:rsid w:val="756E42F3"/>
    <w:rsid w:val="79A9ACDB"/>
    <w:rsid w:val="7B28B847"/>
    <w:rsid w:val="7B7CABA0"/>
    <w:rsid w:val="7BF19D32"/>
    <w:rsid w:val="7CA21646"/>
    <w:rsid w:val="7D2FFAF6"/>
    <w:rsid w:val="7D9D5833"/>
    <w:rsid w:val="7DD6B7AD"/>
    <w:rsid w:val="7DF6C932"/>
    <w:rsid w:val="7ED5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7C8ED"/>
  <w15:chartTrackingRefBased/>
  <w15:docId w15:val="{E208113E-CD8B-4536-97F3-770E9707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F2"/>
  </w:style>
  <w:style w:type="paragraph" w:styleId="Footer">
    <w:name w:val="footer"/>
    <w:basedOn w:val="Normal"/>
    <w:link w:val="FooterChar"/>
    <w:uiPriority w:val="99"/>
    <w:unhideWhenUsed/>
    <w:rsid w:val="001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F2"/>
  </w:style>
  <w:style w:type="character" w:styleId="Hyperlink">
    <w:name w:val="Hyperlink"/>
    <w:basedOn w:val="DefaultParagraphFont"/>
    <w:uiPriority w:val="99"/>
    <w:unhideWhenUsed/>
    <w:rsid w:val="0015782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15782B"/>
    <w:pPr>
      <w:ind w:left="720"/>
      <w:contextualSpacing/>
    </w:pPr>
  </w:style>
  <w:style w:type="character" w:styleId="Emphasis">
    <w:name w:val="Emphasis"/>
    <w:basedOn w:val="DefaultParagraphFont"/>
    <w:qFormat/>
    <w:rsid w:val="007D7B7D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B345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3624"/>
  </w:style>
  <w:style w:type="character" w:customStyle="1" w:styleId="scxw146775850">
    <w:name w:val="scxw146775850"/>
    <w:basedOn w:val="DefaultParagraphFont"/>
    <w:rsid w:val="00213624"/>
  </w:style>
  <w:style w:type="character" w:styleId="FollowedHyperlink">
    <w:name w:val="FollowedHyperlink"/>
    <w:basedOn w:val="DefaultParagraphFont"/>
    <w:uiPriority w:val="99"/>
    <w:semiHidden/>
    <w:unhideWhenUsed/>
    <w:rsid w:val="00C560B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D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7D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8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1558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goods-leaving-great-britain-from-1-january-2022-at-ports-using-gvms-cip-2/customs-information-paper-2?&amp;utm_source=haulier30&amp;utm_medium=stk_email&amp;utm_campaign=transition&amp;utm_content=Jan2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uk-trade-tariff-freight-location-codes?&amp;utm_source=haulier30&amp;utm_medium=stk_email&amp;utm_campaign=transition&amp;utm_content=Jan22" TargetMode="External"/><Relationship Id="rId17" Type="http://schemas.openxmlformats.org/officeDocument/2006/relationships/header" Target="header1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check-how-to-move-goods-through-ports-that-use-the-goods-vehicle-movement-service?&amp;utm_source=haulier30&amp;utm_medium=stk_email&amp;utm_campaign=transition&amp;utm_content=Jan2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roll-on-roll-off-ports-location-codes-for-data-element-523-of-the-customs-declaration-service?&amp;utm_source=haulier30&amp;utm_medium=stk_email&amp;utm_campaign=transition&amp;utm_content=Jan22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register-for-the-goods-vehicle-movement-service?&amp;utm_source=haulier30&amp;utm_medium=stk_email&amp;utm_campaign=transition&amp;utm_content=Jan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uidance/get-a-goods-movement-reference?&amp;utm_source=haulier30&amp;utm_medium=stk_email&amp;utm_campaign=transition&amp;utm_content=Jan22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ax.service.gov.uk/driver-inspection-notification/start?&amp;utm_source=haulier30&amp;utm_medium=stk_email&amp;utm_campaign=transition&amp;utm_content=Jan22" TargetMode="External"/><Relationship Id="rId22" Type="http://schemas.openxmlformats.org/officeDocument/2006/relationships/footer" Target="foot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A704F4D9-8872-4657-85AD-4E831DD17B9C}">
    <t:Anchor>
      <t:Comment id="629165556"/>
    </t:Anchor>
    <t:History>
      <t:Event id="{1557E774-F325-4129-B88F-270CC0D6D9D1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Create/>
      </t:Event>
      <t:Event id="{14AF94DB-D45D-4C8E-BBEB-3CC4C4E650F3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Assign userId="S::george.miller@hmrc.gov.uk::23480374-eb4f-46aa-a8b3-f35b83e89250" userProvider="AD" userName="Miller, George (C&amp;BD)"/>
      </t:Event>
      <t:Event id="{8ED2783D-83FB-46FA-AD2D-9F223075B0D3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SetTitle title="@Miller, George (C&amp;BD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74E04011F34AA050921BEBFA8B69" ma:contentTypeVersion="15" ma:contentTypeDescription="Create a new document." ma:contentTypeScope="" ma:versionID="3275a9f1124c12dbe97ea37811f161c7">
  <xsd:schema xmlns:xsd="http://www.w3.org/2001/XMLSchema" xmlns:xs="http://www.w3.org/2001/XMLSchema" xmlns:p="http://schemas.microsoft.com/office/2006/metadata/properties" xmlns:ns2="dea30bfe-9705-4682-ab41-015fcca4e616" xmlns:ns3="16e84d32-8e3d-449c-a871-64be9ea736bc" targetNamespace="http://schemas.microsoft.com/office/2006/metadata/properties" ma:root="true" ma:fieldsID="f4d820d71f0bc1152f70b8d1b0680cb7" ns2:_="" ns3:_="">
    <xsd:import namespace="dea30bfe-9705-4682-ab41-015fcca4e616"/>
    <xsd:import namespace="16e84d32-8e3d-449c-a871-64be9ea7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0bfe-9705-4682-ab41-015fcca4e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4d32-8e3d-449c-a871-64be9ea7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a30bfe-9705-4682-ab41-015fcca4e616" xsi:nil="true"/>
  </documentManagement>
</p:properties>
</file>

<file path=customXml/itemProps1.xml><?xml version="1.0" encoding="utf-8"?>
<ds:datastoreItem xmlns:ds="http://schemas.openxmlformats.org/officeDocument/2006/customXml" ds:itemID="{4C3CE931-CD0A-4639-93A8-9A0E71EC9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615C9-CF5F-4745-9AEB-44B8B473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0bfe-9705-4682-ab41-015fcca4e616"/>
    <ds:schemaRef ds:uri="16e84d32-8e3d-449c-a871-64be9ea7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99EA-D7A5-45F9-9FCB-BA3EACC1A612}">
  <ds:schemaRefs>
    <ds:schemaRef ds:uri="http://schemas.microsoft.com/office/2006/metadata/properties"/>
    <ds:schemaRef ds:uri="http://schemas.microsoft.com/office/infopath/2007/PartnerControls"/>
    <ds:schemaRef ds:uri="dea30bfe-9705-4682-ab41-015fcca4e6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Links>
    <vt:vector size="36" baseType="variant">
      <vt:variant>
        <vt:i4>1703962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https://www.gov.uk/guidance/check-how-to-move-goods-through-ports-that-use-the-goods-vehicle-movement-service</vt:lpwstr>
      </vt:variant>
      <vt:variant>
        <vt:lpwstr/>
      </vt:variant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https://www.gov.uk/guidance/register-for-the-goods-vehicle-movement-service</vt:lpwstr>
      </vt:variant>
      <vt:variant>
        <vt:lpwstr/>
      </vt:variant>
      <vt:variant>
        <vt:i4>4980825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https://www.gov.uk/government/publications/goods-leaving-great-britain-from-1-january-2022-at-ports-using-gvms-cip-2/customs-information-paper-2</vt:lpwstr>
      </vt:variant>
      <vt:variant>
        <vt:lpwstr/>
      </vt:variant>
      <vt:variant>
        <vt:i4>3080205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https://www.gov.uk/government/publications/uk-trade-tariff-freight-location-codes?&amp;utm_source=haulier30&amp;utm_medium=stk_email&amp;utm_campaign=transition&amp;utm_content=Dec21UK</vt:lpwstr>
      </vt:variant>
      <vt:variant>
        <vt:lpwstr/>
      </vt:variant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https://www.gov.uk/government/publications/roll-on-roll-off-ports-location-codes-for-data-element-523-of-the-customs-declaration-service?&amp;utm_source=haulier30&amp;utm_medium=stk_email&amp;utm_campaign=transition&amp;utm_content=Dec21UK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https://www.gov.uk/guidance/get-a-goods-movement-reference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Pott, Samantha (HMRC Comms)</dc:creator>
  <cp:keywords/>
  <dc:description/>
  <cp:lastModifiedBy>Pott, Samantha (HMRC Comms)</cp:lastModifiedBy>
  <cp:revision>3</cp:revision>
  <dcterms:created xsi:type="dcterms:W3CDTF">2022-01-12T10:42:00Z</dcterms:created>
  <dcterms:modified xsi:type="dcterms:W3CDTF">2022-01-12T10:44:00Z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f9af038e-07b4-4369-a678-c835687cb272_Enabled">
    <vt:lpwstr>true</vt:lpwstr>
  </property>
  <property fmtid="{D5CDD505-2E9C-101B-9397-08002B2CF9AE}" pid="6" name="MSIP_Label_f9af038e-07b4-4369-a678-c835687cb272_SetDate">
    <vt:lpwstr>2022-01-05T11:02:39Z</vt:lpwstr>
  </property>
  <property fmtid="{D5CDD505-2E9C-101B-9397-08002B2CF9AE}" pid="7" name="MSIP_Label_f9af038e-07b4-4369-a678-c835687cb272_Method">
    <vt:lpwstr>Standard</vt:lpwstr>
  </property>
  <property fmtid="{D5CDD505-2E9C-101B-9397-08002B2CF9AE}" pid="8" name="MSIP_Label_f9af038e-07b4-4369-a678-c835687cb272_Name">
    <vt:lpwstr>OFFICIAL</vt:lpwstr>
  </property>
  <property fmtid="{D5CDD505-2E9C-101B-9397-08002B2CF9AE}" pid="9" name="MSIP_Label_f9af038e-07b4-4369-a678-c835687cb272_SiteId">
    <vt:lpwstr>ac52f73c-fd1a-4a9a-8e7a-4a248f3139e1</vt:lpwstr>
  </property>
  <property fmtid="{D5CDD505-2E9C-101B-9397-08002B2CF9AE}" pid="10" name="MSIP_Label_f9af038e-07b4-4369-a678-c835687cb272_ActionId">
    <vt:lpwstr>0931d2eb-a025-4223-a44b-e1152cbc75b5</vt:lpwstr>
  </property>
  <property fmtid="{D5CDD505-2E9C-101B-9397-08002B2CF9AE}" pid="11" name="MSIP_Label_f9af038e-07b4-4369-a678-c835687cb272_ContentBits">
    <vt:lpwstr>2</vt:lpwstr>
  </property>
  <property fmtid="{D5CDD505-2E9C-101B-9397-08002B2CF9AE}" pid="12" name="ContentTypeId">
    <vt:lpwstr>0x010100890674E04011F34AA050921BEBFA8B69</vt:lpwstr>
  </property>
</Properties>
</file>